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F02CE" w14:textId="77777777" w:rsidR="006138DD" w:rsidRPr="00BD706A" w:rsidRDefault="006138DD" w:rsidP="006138DD">
      <w:pPr>
        <w:spacing w:after="120"/>
        <w:rPr>
          <w:rFonts w:ascii="Century Gothic" w:hAnsi="Century Gothic"/>
          <w:sz w:val="17"/>
          <w:szCs w:val="17"/>
        </w:rPr>
      </w:pPr>
      <w:r w:rsidRPr="00BD706A">
        <w:rPr>
          <w:rFonts w:ascii="Century Gothic" w:hAnsi="Century Gothic"/>
          <w:sz w:val="17"/>
          <w:szCs w:val="17"/>
        </w:rPr>
        <w:t>Auftraggeber:</w:t>
      </w:r>
      <w:r w:rsidRPr="00BD706A">
        <w:rPr>
          <w:rFonts w:ascii="Century Gothic" w:hAnsi="Century Gothic"/>
          <w:sz w:val="17"/>
          <w:szCs w:val="17"/>
        </w:rPr>
        <w:tab/>
      </w:r>
      <w:r w:rsidRPr="00BD706A">
        <w:rPr>
          <w:rFonts w:ascii="Century Gothic" w:hAnsi="Century Gothic"/>
          <w:sz w:val="17"/>
          <w:szCs w:val="17"/>
        </w:rPr>
        <w:tab/>
      </w:r>
      <w:r w:rsidRPr="00777724">
        <w:rPr>
          <w:rFonts w:ascii="Century Gothic" w:hAnsi="Century Gothic"/>
          <w:sz w:val="17"/>
          <w:szCs w:val="17"/>
        </w:rPr>
        <w:t xml:space="preserve">Sprinkenhof GmbH, </w:t>
      </w:r>
      <w:r w:rsidRPr="00777724">
        <w:rPr>
          <w:rFonts w:ascii="Century Gothic" w:hAnsi="Century Gothic"/>
          <w:sz w:val="17"/>
          <w:szCs w:val="17"/>
        </w:rPr>
        <w:br/>
      </w:r>
      <w:r w:rsidRPr="00777724">
        <w:rPr>
          <w:rFonts w:ascii="Century Gothic" w:hAnsi="Century Gothic"/>
          <w:sz w:val="17"/>
          <w:szCs w:val="17"/>
        </w:rPr>
        <w:tab/>
      </w:r>
      <w:r w:rsidRPr="00777724">
        <w:rPr>
          <w:rFonts w:ascii="Century Gothic" w:hAnsi="Century Gothic"/>
          <w:sz w:val="17"/>
          <w:szCs w:val="17"/>
        </w:rPr>
        <w:tab/>
      </w:r>
      <w:r w:rsidRPr="00777724">
        <w:rPr>
          <w:rFonts w:ascii="Century Gothic" w:hAnsi="Century Gothic"/>
          <w:sz w:val="17"/>
          <w:szCs w:val="17"/>
        </w:rPr>
        <w:tab/>
        <w:t>Burchardstraße 8, 20095 Hamburg</w:t>
      </w:r>
    </w:p>
    <w:p w14:paraId="5C6B92E5" w14:textId="77777777" w:rsidR="006138DD" w:rsidRPr="00016EB2" w:rsidRDefault="006138DD" w:rsidP="006138DD">
      <w:pPr>
        <w:spacing w:after="120"/>
        <w:ind w:left="2124" w:hanging="2124"/>
        <w:rPr>
          <w:rFonts w:ascii="Century Gothic" w:hAnsi="Century Gothic"/>
          <w:b/>
          <w:sz w:val="17"/>
          <w:szCs w:val="17"/>
        </w:rPr>
      </w:pPr>
      <w:r w:rsidRPr="00BD706A">
        <w:rPr>
          <w:rFonts w:ascii="Century Gothic" w:hAnsi="Century Gothic"/>
          <w:sz w:val="17"/>
          <w:szCs w:val="17"/>
        </w:rPr>
        <w:t>Baumaßnahme:</w:t>
      </w:r>
      <w:r w:rsidRPr="00BD706A">
        <w:rPr>
          <w:rFonts w:ascii="Century Gothic" w:hAnsi="Century Gothic"/>
          <w:sz w:val="17"/>
          <w:szCs w:val="17"/>
        </w:rPr>
        <w:tab/>
      </w:r>
      <w:r w:rsidR="00777724" w:rsidRPr="00016EB2">
        <w:rPr>
          <w:rFonts w:ascii="Century Gothic" w:hAnsi="Century Gothic"/>
          <w:b/>
          <w:sz w:val="17"/>
          <w:szCs w:val="17"/>
        </w:rPr>
        <w:t>Sanierung Protalkran Kampnagel</w:t>
      </w:r>
    </w:p>
    <w:p w14:paraId="25EF30FC" w14:textId="77777777" w:rsidR="006138DD" w:rsidRPr="00BD706A" w:rsidRDefault="006138DD" w:rsidP="00777724">
      <w:pPr>
        <w:spacing w:after="120"/>
        <w:ind w:left="2120" w:hanging="2120"/>
        <w:rPr>
          <w:rFonts w:ascii="Century Gothic" w:hAnsi="Century Gothic"/>
          <w:sz w:val="17"/>
          <w:szCs w:val="17"/>
        </w:rPr>
      </w:pPr>
      <w:r w:rsidRPr="00BD706A">
        <w:rPr>
          <w:rFonts w:ascii="Century Gothic" w:hAnsi="Century Gothic"/>
          <w:sz w:val="17"/>
          <w:szCs w:val="17"/>
        </w:rPr>
        <w:t>Ort d. Ausführung:</w:t>
      </w:r>
      <w:r w:rsidRPr="00BD706A">
        <w:rPr>
          <w:rFonts w:ascii="Century Gothic" w:hAnsi="Century Gothic"/>
          <w:sz w:val="17"/>
          <w:szCs w:val="17"/>
        </w:rPr>
        <w:tab/>
      </w:r>
      <w:r w:rsidR="00777724" w:rsidRPr="00777724">
        <w:rPr>
          <w:rFonts w:ascii="Century Gothic" w:hAnsi="Century Gothic"/>
          <w:sz w:val="17"/>
          <w:szCs w:val="17"/>
        </w:rPr>
        <w:t>Kampnagel</w:t>
      </w:r>
      <w:r w:rsidR="00777724" w:rsidRPr="00777724">
        <w:rPr>
          <w:rFonts w:ascii="Century Gothic" w:hAnsi="Century Gothic"/>
          <w:sz w:val="17"/>
          <w:szCs w:val="17"/>
        </w:rPr>
        <w:br/>
      </w:r>
      <w:proofErr w:type="spellStart"/>
      <w:r w:rsidR="00777724" w:rsidRPr="00777724">
        <w:rPr>
          <w:rFonts w:ascii="Century Gothic" w:hAnsi="Century Gothic"/>
          <w:sz w:val="17"/>
          <w:szCs w:val="17"/>
        </w:rPr>
        <w:t>Jarrestraße</w:t>
      </w:r>
      <w:proofErr w:type="spellEnd"/>
      <w:r w:rsidR="00777724" w:rsidRPr="00777724">
        <w:rPr>
          <w:rFonts w:ascii="Century Gothic" w:hAnsi="Century Gothic"/>
          <w:sz w:val="17"/>
          <w:szCs w:val="17"/>
        </w:rPr>
        <w:t xml:space="preserve"> 20</w:t>
      </w:r>
      <w:r w:rsidRPr="00777724">
        <w:rPr>
          <w:rFonts w:ascii="Century Gothic" w:hAnsi="Century Gothic"/>
          <w:sz w:val="17"/>
          <w:szCs w:val="17"/>
        </w:rPr>
        <w:t>,</w:t>
      </w:r>
      <w:r w:rsidR="00777724" w:rsidRPr="00777724">
        <w:rPr>
          <w:rFonts w:ascii="Century Gothic" w:hAnsi="Century Gothic"/>
          <w:sz w:val="17"/>
          <w:szCs w:val="17"/>
        </w:rPr>
        <w:br/>
      </w:r>
      <w:r w:rsidR="00777724" w:rsidRPr="00777724">
        <w:rPr>
          <w:rFonts w:ascii="Century Gothic" w:hAnsi="Century Gothic"/>
          <w:sz w:val="17"/>
          <w:szCs w:val="17"/>
        </w:rPr>
        <w:tab/>
      </w:r>
      <w:r w:rsidRPr="00777724">
        <w:rPr>
          <w:rFonts w:ascii="Century Gothic" w:hAnsi="Century Gothic"/>
          <w:sz w:val="17"/>
          <w:szCs w:val="17"/>
        </w:rPr>
        <w:t>22</w:t>
      </w:r>
      <w:r w:rsidR="00777724" w:rsidRPr="00777724">
        <w:rPr>
          <w:rFonts w:ascii="Century Gothic" w:hAnsi="Century Gothic"/>
          <w:sz w:val="17"/>
          <w:szCs w:val="17"/>
        </w:rPr>
        <w:t>303</w:t>
      </w:r>
      <w:r w:rsidRPr="00777724">
        <w:rPr>
          <w:rFonts w:ascii="Century Gothic" w:hAnsi="Century Gothic"/>
          <w:sz w:val="17"/>
          <w:szCs w:val="17"/>
        </w:rPr>
        <w:t xml:space="preserve"> Hamburg</w:t>
      </w:r>
    </w:p>
    <w:p w14:paraId="64370C8F" w14:textId="77777777" w:rsidR="006138DD" w:rsidRPr="00BD706A" w:rsidRDefault="006138DD" w:rsidP="006138DD">
      <w:pPr>
        <w:spacing w:after="120"/>
        <w:rPr>
          <w:rFonts w:ascii="Century Gothic" w:hAnsi="Century Gothic"/>
          <w:sz w:val="17"/>
          <w:szCs w:val="17"/>
        </w:rPr>
      </w:pPr>
      <w:r w:rsidRPr="00BD706A">
        <w:rPr>
          <w:rFonts w:ascii="Century Gothic" w:hAnsi="Century Gothic"/>
          <w:sz w:val="17"/>
          <w:szCs w:val="17"/>
        </w:rPr>
        <w:t>Kontakt:</w:t>
      </w:r>
      <w:r w:rsidRPr="00BD706A">
        <w:rPr>
          <w:rFonts w:ascii="Century Gothic" w:hAnsi="Century Gothic"/>
          <w:sz w:val="17"/>
          <w:szCs w:val="17"/>
        </w:rPr>
        <w:tab/>
      </w:r>
      <w:r w:rsidRPr="00BD706A">
        <w:rPr>
          <w:rFonts w:ascii="Century Gothic" w:hAnsi="Century Gothic"/>
          <w:sz w:val="17"/>
          <w:szCs w:val="17"/>
        </w:rPr>
        <w:tab/>
      </w:r>
      <w:r>
        <w:rPr>
          <w:rFonts w:ascii="Century Gothic" w:hAnsi="Century Gothic"/>
          <w:sz w:val="17"/>
          <w:szCs w:val="17"/>
        </w:rPr>
        <w:tab/>
      </w:r>
      <w:r w:rsidRPr="000027BC">
        <w:rPr>
          <w:rFonts w:ascii="Century Gothic" w:hAnsi="Century Gothic"/>
          <w:sz w:val="17"/>
          <w:szCs w:val="17"/>
        </w:rPr>
        <w:t>Sprinkenhof GmbH, Burchardstraße 8, 20095 Hamburg</w:t>
      </w:r>
    </w:p>
    <w:p w14:paraId="2EE9C210" w14:textId="77777777" w:rsidR="006138DD" w:rsidRPr="00BD706A" w:rsidRDefault="00777724" w:rsidP="006138DD">
      <w:pPr>
        <w:spacing w:after="120"/>
        <w:ind w:left="1416" w:firstLine="708"/>
        <w:rPr>
          <w:rFonts w:ascii="Century Gothic" w:hAnsi="Century Gothic"/>
          <w:sz w:val="17"/>
          <w:szCs w:val="17"/>
        </w:rPr>
      </w:pPr>
      <w:r>
        <w:rPr>
          <w:rFonts w:ascii="Century Gothic" w:hAnsi="Century Gothic"/>
          <w:sz w:val="17"/>
          <w:szCs w:val="17"/>
        </w:rPr>
        <w:t>Telefon: +49 4033954-184</w:t>
      </w:r>
    </w:p>
    <w:p w14:paraId="58C699CE" w14:textId="77777777" w:rsidR="006138DD" w:rsidRPr="00016EB2" w:rsidRDefault="006138DD" w:rsidP="006138DD">
      <w:pPr>
        <w:spacing w:after="120"/>
        <w:ind w:left="1416" w:firstLine="708"/>
        <w:rPr>
          <w:rFonts w:ascii="Century Gothic" w:hAnsi="Century Gothic"/>
          <w:b/>
          <w:color w:val="0033CC"/>
          <w:sz w:val="17"/>
          <w:szCs w:val="17"/>
        </w:rPr>
      </w:pPr>
      <w:r w:rsidRPr="00016EB2">
        <w:rPr>
          <w:rFonts w:ascii="Century Gothic" w:hAnsi="Century Gothic"/>
          <w:b/>
          <w:color w:val="0033CC"/>
          <w:sz w:val="17"/>
          <w:szCs w:val="17"/>
        </w:rPr>
        <w:t xml:space="preserve">E-Mail: </w:t>
      </w:r>
      <w:r w:rsidR="00777724" w:rsidRPr="00016EB2">
        <w:rPr>
          <w:rFonts w:ascii="Century Gothic" w:hAnsi="Century Gothic"/>
          <w:b/>
          <w:color w:val="0033CC"/>
          <w:sz w:val="17"/>
          <w:szCs w:val="17"/>
        </w:rPr>
        <w:t>andrea-maria.hagedorn</w:t>
      </w:r>
      <w:r w:rsidRPr="00016EB2">
        <w:rPr>
          <w:rFonts w:ascii="Century Gothic" w:hAnsi="Century Gothic"/>
          <w:b/>
          <w:color w:val="0033CC"/>
          <w:sz w:val="17"/>
          <w:szCs w:val="17"/>
        </w:rPr>
        <w:t xml:space="preserve">@sprinkenhof.de </w:t>
      </w:r>
    </w:p>
    <w:p w14:paraId="5607644D" w14:textId="257643A6" w:rsidR="006138DD" w:rsidRPr="00BD706A" w:rsidRDefault="006138DD" w:rsidP="006138DD">
      <w:pPr>
        <w:spacing w:after="120"/>
        <w:ind w:left="2124" w:hanging="2124"/>
        <w:rPr>
          <w:rFonts w:ascii="Century Gothic" w:hAnsi="Century Gothic"/>
          <w:sz w:val="17"/>
          <w:szCs w:val="17"/>
        </w:rPr>
      </w:pPr>
      <w:r w:rsidRPr="00BD706A">
        <w:rPr>
          <w:rFonts w:ascii="Century Gothic" w:hAnsi="Century Gothic"/>
          <w:sz w:val="17"/>
          <w:szCs w:val="17"/>
        </w:rPr>
        <w:t>Gewerk:</w:t>
      </w:r>
      <w:r w:rsidRPr="00BD706A">
        <w:rPr>
          <w:rFonts w:ascii="Century Gothic" w:hAnsi="Century Gothic"/>
          <w:sz w:val="17"/>
          <w:szCs w:val="17"/>
        </w:rPr>
        <w:tab/>
      </w:r>
      <w:r w:rsidR="00526B9F">
        <w:rPr>
          <w:rFonts w:ascii="Century Gothic" w:hAnsi="Century Gothic"/>
          <w:b/>
          <w:sz w:val="17"/>
          <w:szCs w:val="17"/>
        </w:rPr>
        <w:t>Stahl</w:t>
      </w:r>
      <w:r w:rsidR="00777724">
        <w:rPr>
          <w:rFonts w:ascii="Century Gothic" w:hAnsi="Century Gothic"/>
          <w:b/>
          <w:sz w:val="17"/>
          <w:szCs w:val="17"/>
        </w:rPr>
        <w:t>bauarbeiten</w:t>
      </w:r>
    </w:p>
    <w:p w14:paraId="749FD076" w14:textId="4717B40C" w:rsidR="006138DD" w:rsidRPr="00BD706A" w:rsidRDefault="006138DD" w:rsidP="00254619">
      <w:pPr>
        <w:pStyle w:val="Default"/>
        <w:tabs>
          <w:tab w:val="left" w:pos="708"/>
          <w:tab w:val="left" w:pos="1416"/>
          <w:tab w:val="left" w:pos="2124"/>
          <w:tab w:val="left" w:pos="2832"/>
          <w:tab w:val="left" w:pos="3540"/>
          <w:tab w:val="left" w:pos="8145"/>
        </w:tabs>
        <w:spacing w:after="120"/>
        <w:rPr>
          <w:rFonts w:ascii="Century Gothic" w:hAnsi="Century Gothic"/>
          <w:sz w:val="17"/>
          <w:szCs w:val="17"/>
        </w:rPr>
      </w:pPr>
      <w:r w:rsidRPr="00BD706A">
        <w:rPr>
          <w:rFonts w:ascii="Century Gothic" w:hAnsi="Century Gothic"/>
          <w:sz w:val="17"/>
          <w:szCs w:val="17"/>
        </w:rPr>
        <w:t>Vergabeverfahren:</w:t>
      </w:r>
      <w:r w:rsidRPr="00BD706A">
        <w:rPr>
          <w:rFonts w:ascii="Century Gothic" w:hAnsi="Century Gothic"/>
          <w:sz w:val="17"/>
          <w:szCs w:val="17"/>
        </w:rPr>
        <w:tab/>
      </w:r>
      <w:proofErr w:type="spellStart"/>
      <w:r w:rsidR="00016EB2">
        <w:rPr>
          <w:rFonts w:ascii="Century Gothic" w:hAnsi="Century Gothic"/>
          <w:sz w:val="17"/>
          <w:szCs w:val="17"/>
        </w:rPr>
        <w:t>O</w:t>
      </w:r>
      <w:r w:rsidR="00777724" w:rsidRPr="00777724">
        <w:rPr>
          <w:rFonts w:ascii="Century Gothic" w:hAnsi="Century Gothic"/>
          <w:sz w:val="17"/>
          <w:szCs w:val="17"/>
        </w:rPr>
        <w:t>ffentliche</w:t>
      </w:r>
      <w:proofErr w:type="spellEnd"/>
      <w:r w:rsidR="00777724" w:rsidRPr="00777724">
        <w:rPr>
          <w:rFonts w:ascii="Century Gothic" w:hAnsi="Century Gothic"/>
          <w:sz w:val="17"/>
          <w:szCs w:val="17"/>
        </w:rPr>
        <w:t xml:space="preserve"> Ausschreibung</w:t>
      </w:r>
      <w:r w:rsidR="00254619" w:rsidRPr="00777724">
        <w:rPr>
          <w:rFonts w:ascii="Century Gothic" w:hAnsi="Century Gothic"/>
          <w:sz w:val="17"/>
          <w:szCs w:val="17"/>
        </w:rPr>
        <w:tab/>
      </w:r>
    </w:p>
    <w:p w14:paraId="320D2DB0" w14:textId="7BC5B558" w:rsidR="006138DD" w:rsidRPr="00BD706A" w:rsidRDefault="006138DD" w:rsidP="006138DD">
      <w:pPr>
        <w:pStyle w:val="Default"/>
        <w:spacing w:after="120"/>
        <w:rPr>
          <w:rFonts w:ascii="Century Gothic" w:hAnsi="Century Gothic"/>
          <w:sz w:val="17"/>
          <w:szCs w:val="17"/>
        </w:rPr>
      </w:pPr>
      <w:r w:rsidRPr="00BD706A">
        <w:rPr>
          <w:rFonts w:ascii="Century Gothic" w:hAnsi="Century Gothic"/>
          <w:sz w:val="17"/>
          <w:szCs w:val="17"/>
        </w:rPr>
        <w:t>Vergabenummer:</w:t>
      </w:r>
      <w:r w:rsidRPr="00BD706A">
        <w:rPr>
          <w:rFonts w:ascii="Century Gothic" w:hAnsi="Century Gothic"/>
          <w:sz w:val="17"/>
          <w:szCs w:val="17"/>
        </w:rPr>
        <w:tab/>
      </w:r>
      <w:r w:rsidR="00777724" w:rsidRPr="00777724">
        <w:rPr>
          <w:rFonts w:ascii="Century Gothic" w:hAnsi="Century Gothic"/>
          <w:sz w:val="17"/>
          <w:szCs w:val="17"/>
        </w:rPr>
        <w:t>2022_KMP-Kran_15080_ZB03_SpriG_</w:t>
      </w:r>
      <w:r w:rsidR="000C3AB4">
        <w:rPr>
          <w:rFonts w:ascii="Century Gothic" w:hAnsi="Century Gothic"/>
          <w:sz w:val="17"/>
          <w:szCs w:val="17"/>
        </w:rPr>
        <w:t>Stahl</w:t>
      </w:r>
      <w:r w:rsidR="00777724" w:rsidRPr="00526B9F">
        <w:rPr>
          <w:rFonts w:ascii="Century Gothic" w:hAnsi="Century Gothic"/>
          <w:sz w:val="17"/>
          <w:szCs w:val="17"/>
        </w:rPr>
        <w:t>_30-</w:t>
      </w:r>
      <w:r w:rsidR="00526B9F">
        <w:rPr>
          <w:rFonts w:ascii="Century Gothic" w:hAnsi="Century Gothic"/>
          <w:sz w:val="17"/>
          <w:szCs w:val="17"/>
        </w:rPr>
        <w:t>17</w:t>
      </w:r>
    </w:p>
    <w:p w14:paraId="3E9E854A" w14:textId="77777777" w:rsidR="006138DD" w:rsidRPr="00016EB2" w:rsidRDefault="006138DD" w:rsidP="006138DD">
      <w:pPr>
        <w:pStyle w:val="Default"/>
        <w:spacing w:after="120"/>
        <w:rPr>
          <w:rFonts w:ascii="Century Gothic" w:hAnsi="Century Gothic" w:cstheme="minorBidi"/>
          <w:b/>
          <w:color w:val="auto"/>
          <w:sz w:val="17"/>
          <w:szCs w:val="17"/>
        </w:rPr>
      </w:pPr>
      <w:r w:rsidRPr="00BD706A">
        <w:rPr>
          <w:rFonts w:ascii="Century Gothic" w:hAnsi="Century Gothic" w:cstheme="minorBidi"/>
          <w:color w:val="auto"/>
          <w:sz w:val="17"/>
          <w:szCs w:val="17"/>
        </w:rPr>
        <w:t>Ausführungszeitraum:</w:t>
      </w:r>
      <w:r w:rsidRPr="00BD706A">
        <w:rPr>
          <w:rFonts w:ascii="Century Gothic" w:hAnsi="Century Gothic" w:cstheme="minorBidi"/>
          <w:color w:val="auto"/>
          <w:sz w:val="17"/>
          <w:szCs w:val="17"/>
        </w:rPr>
        <w:tab/>
      </w:r>
      <w:r w:rsidR="00777724" w:rsidRPr="00016EB2">
        <w:rPr>
          <w:rFonts w:ascii="Century Gothic" w:hAnsi="Century Gothic" w:cstheme="minorBidi"/>
          <w:b/>
          <w:color w:val="auto"/>
          <w:sz w:val="17"/>
          <w:szCs w:val="17"/>
        </w:rPr>
        <w:t>01.09. bis 31.12.2022</w:t>
      </w:r>
    </w:p>
    <w:p w14:paraId="626C453E" w14:textId="26042C40" w:rsidR="006138DD" w:rsidRPr="00BD706A" w:rsidRDefault="006138DD" w:rsidP="006138DD">
      <w:pPr>
        <w:pStyle w:val="Default"/>
        <w:spacing w:after="120"/>
        <w:rPr>
          <w:rFonts w:ascii="Century Gothic" w:hAnsi="Century Gothic" w:cstheme="minorBidi"/>
          <w:color w:val="auto"/>
          <w:sz w:val="17"/>
          <w:szCs w:val="17"/>
        </w:rPr>
      </w:pPr>
      <w:r w:rsidRPr="00BD706A">
        <w:rPr>
          <w:rFonts w:ascii="Century Gothic" w:hAnsi="Century Gothic" w:cstheme="minorBidi"/>
          <w:color w:val="auto"/>
          <w:sz w:val="17"/>
          <w:szCs w:val="17"/>
        </w:rPr>
        <w:t>Angebotsabgabe:</w:t>
      </w:r>
      <w:r w:rsidRPr="00BD706A">
        <w:rPr>
          <w:rFonts w:ascii="Century Gothic" w:hAnsi="Century Gothic" w:cstheme="minorBidi"/>
          <w:color w:val="auto"/>
          <w:sz w:val="17"/>
          <w:szCs w:val="17"/>
        </w:rPr>
        <w:tab/>
      </w:r>
      <w:r w:rsidR="00526B9F" w:rsidRPr="00526B9F">
        <w:rPr>
          <w:rFonts w:ascii="Century Gothic" w:hAnsi="Century Gothic" w:cstheme="minorBidi"/>
          <w:b/>
          <w:color w:val="auto"/>
          <w:sz w:val="17"/>
          <w:szCs w:val="17"/>
        </w:rPr>
        <w:t>11</w:t>
      </w:r>
      <w:r w:rsidR="00777724" w:rsidRPr="00526B9F">
        <w:rPr>
          <w:rFonts w:ascii="Century Gothic" w:hAnsi="Century Gothic" w:cstheme="minorBidi"/>
          <w:b/>
          <w:color w:val="auto"/>
          <w:sz w:val="17"/>
          <w:szCs w:val="17"/>
        </w:rPr>
        <w:t>.08.2022, 1</w:t>
      </w:r>
      <w:r w:rsidR="00526B9F" w:rsidRPr="00526B9F">
        <w:rPr>
          <w:rFonts w:ascii="Century Gothic" w:hAnsi="Century Gothic" w:cstheme="minorBidi"/>
          <w:b/>
          <w:color w:val="auto"/>
          <w:sz w:val="17"/>
          <w:szCs w:val="17"/>
        </w:rPr>
        <w:t>1:3</w:t>
      </w:r>
      <w:r w:rsidR="00777724" w:rsidRPr="00526B9F">
        <w:rPr>
          <w:rFonts w:ascii="Century Gothic" w:hAnsi="Century Gothic" w:cstheme="minorBidi"/>
          <w:b/>
          <w:color w:val="auto"/>
          <w:sz w:val="17"/>
          <w:szCs w:val="17"/>
        </w:rPr>
        <w:t>0 Uhr</w:t>
      </w:r>
    </w:p>
    <w:p w14:paraId="6EA941CC" w14:textId="77777777" w:rsidR="006138DD" w:rsidRPr="00BD706A" w:rsidRDefault="006138DD" w:rsidP="006138DD">
      <w:pPr>
        <w:pStyle w:val="Default"/>
        <w:rPr>
          <w:rFonts w:ascii="Century Gothic" w:hAnsi="Century Gothic" w:cstheme="minorBidi"/>
          <w:color w:val="auto"/>
          <w:sz w:val="17"/>
          <w:szCs w:val="17"/>
        </w:rPr>
      </w:pPr>
    </w:p>
    <w:p w14:paraId="6E4E2CFD" w14:textId="77777777" w:rsidR="006138DD" w:rsidRPr="006138DD" w:rsidRDefault="006138DD" w:rsidP="006138DD">
      <w:pPr>
        <w:spacing w:after="0" w:line="240" w:lineRule="auto"/>
        <w:rPr>
          <w:rFonts w:ascii="Century Gothic" w:hAnsi="Century Gothic" w:cs="Liberation Sans"/>
          <w:b/>
          <w:color w:val="000000"/>
          <w:sz w:val="17"/>
          <w:szCs w:val="17"/>
          <w:u w:val="single"/>
        </w:rPr>
      </w:pPr>
      <w:r w:rsidRPr="006138DD">
        <w:rPr>
          <w:rFonts w:ascii="Century Gothic" w:hAnsi="Century Gothic" w:cs="Liberation Sans"/>
          <w:b/>
          <w:color w:val="000000"/>
          <w:sz w:val="17"/>
          <w:szCs w:val="17"/>
          <w:u w:val="single"/>
        </w:rPr>
        <w:t>Beschreibung der Leistung:</w:t>
      </w:r>
    </w:p>
    <w:p w14:paraId="0F2F31C5" w14:textId="092B0512" w:rsidR="00833B86" w:rsidRDefault="00833B86" w:rsidP="00016EB2">
      <w:pPr>
        <w:spacing w:after="0" w:line="240" w:lineRule="auto"/>
        <w:jc w:val="both"/>
        <w:rPr>
          <w:sz w:val="20"/>
          <w:szCs w:val="20"/>
        </w:rPr>
      </w:pPr>
      <w:r w:rsidRPr="00016EB2">
        <w:rPr>
          <w:sz w:val="20"/>
          <w:szCs w:val="20"/>
        </w:rPr>
        <w:t>Die Restaurierung im Sinne der Wiederherstellung eines bestimmten Zustandes aus der Vergangenheit beinhaltet bei freibewetterten Objekten oft die Neubeschichtung mit einem Korrosionsschutz nach DIN EN ISO 12944: 2019-01. Je nach Befund kann sich das Erscheinungsbild durch die Neubeschichtung und damit die Wirkung eines Objekts auf seine Umgebung stark verändern.</w:t>
      </w:r>
    </w:p>
    <w:p w14:paraId="526E35BD" w14:textId="77777777" w:rsidR="00016EB2" w:rsidRPr="00016EB2" w:rsidRDefault="00016EB2" w:rsidP="00016EB2">
      <w:pPr>
        <w:spacing w:after="0" w:line="240" w:lineRule="auto"/>
        <w:jc w:val="both"/>
        <w:rPr>
          <w:sz w:val="20"/>
          <w:szCs w:val="20"/>
        </w:rPr>
      </w:pPr>
    </w:p>
    <w:p w14:paraId="209513AE" w14:textId="77777777" w:rsidR="00833B86" w:rsidRPr="00016EB2" w:rsidRDefault="00833B86" w:rsidP="00016EB2">
      <w:pPr>
        <w:spacing w:after="0" w:line="240" w:lineRule="auto"/>
        <w:jc w:val="both"/>
        <w:rPr>
          <w:sz w:val="20"/>
          <w:szCs w:val="20"/>
        </w:rPr>
      </w:pPr>
      <w:r w:rsidRPr="00016EB2">
        <w:rPr>
          <w:sz w:val="20"/>
          <w:szCs w:val="20"/>
        </w:rPr>
        <w:t>Die reine Konservierung von freibewetterten Großobjekten wurde in der Vergangenheit selten umgesetzt. Grund dafür waren häufig der Wunsch nach der Wiederherstellung des Neuzustands. Außerdem müssen beim Einsatz von temporären, transparenten Korrosionsschutzsystemen Monitoring- und Pflegearbeiten eingeplant werden. Die Kosten fallen über einen längeren Zeitraum an. Das entsprechende Budget muss also über Jahrzehnte vorgehalten werden. Ohne kontinuierliche Pflegeintervalle ist das Konzept Variante nicht nachhaltig umsetzbar.</w:t>
      </w:r>
    </w:p>
    <w:p w14:paraId="6EB387FF" w14:textId="77777777" w:rsidR="00016EB2" w:rsidRDefault="00016EB2" w:rsidP="00016EB2">
      <w:pPr>
        <w:spacing w:after="0" w:line="240" w:lineRule="auto"/>
        <w:jc w:val="both"/>
        <w:rPr>
          <w:sz w:val="20"/>
          <w:szCs w:val="20"/>
        </w:rPr>
      </w:pPr>
    </w:p>
    <w:p w14:paraId="1220CE22" w14:textId="47965E7C" w:rsidR="00833B86" w:rsidRPr="00016EB2" w:rsidRDefault="00833B86" w:rsidP="00016EB2">
      <w:pPr>
        <w:spacing w:after="0" w:line="240" w:lineRule="auto"/>
        <w:jc w:val="both"/>
        <w:rPr>
          <w:sz w:val="20"/>
          <w:szCs w:val="20"/>
        </w:rPr>
      </w:pPr>
      <w:r w:rsidRPr="00016EB2">
        <w:rPr>
          <w:sz w:val="20"/>
          <w:szCs w:val="20"/>
        </w:rPr>
        <w:t>Ein sehr wichtiger Aspekt beim Erhalt des gewachsenen Erscheinungsbildes ist dessen authentische Wirkung.</w:t>
      </w:r>
    </w:p>
    <w:p w14:paraId="0F90B29D" w14:textId="6647F43B" w:rsidR="00833B86" w:rsidRPr="00016EB2" w:rsidRDefault="00833B86" w:rsidP="00016EB2">
      <w:pPr>
        <w:spacing w:after="0" w:line="240" w:lineRule="auto"/>
        <w:jc w:val="both"/>
        <w:rPr>
          <w:sz w:val="20"/>
          <w:szCs w:val="20"/>
        </w:rPr>
      </w:pPr>
      <w:r w:rsidRPr="00016EB2">
        <w:rPr>
          <w:sz w:val="20"/>
          <w:szCs w:val="20"/>
        </w:rPr>
        <w:t>An dem Zweibrückenkran wurden nach seiner Stilllegung vermutlich keine Wartungsarbeiten mehr durchgeführt. Es sind zunächst nur passive Sicherungsmaßnahmen erkennbar. Korrosionsschutzarbeiten wurden an dem Kran allem Anschein nach, seit Inbetriebnahme keine unternommen. Über die Zeit ist eine Oberfläche entstanden, die das Objekt über viele Jahrzehnte geprägt hat.</w:t>
      </w:r>
    </w:p>
    <w:p w14:paraId="5770B362" w14:textId="77777777" w:rsidR="00016EB2" w:rsidRDefault="00016EB2" w:rsidP="00016EB2">
      <w:pPr>
        <w:spacing w:after="0" w:line="240" w:lineRule="auto"/>
        <w:jc w:val="both"/>
        <w:rPr>
          <w:sz w:val="20"/>
          <w:szCs w:val="20"/>
        </w:rPr>
      </w:pPr>
    </w:p>
    <w:p w14:paraId="3D20F6B8" w14:textId="1F2E89FF" w:rsidR="00833B86" w:rsidRPr="00016EB2" w:rsidRDefault="00833B86" w:rsidP="00016EB2">
      <w:pPr>
        <w:spacing w:after="0" w:line="240" w:lineRule="auto"/>
        <w:jc w:val="both"/>
        <w:rPr>
          <w:sz w:val="20"/>
          <w:szCs w:val="20"/>
        </w:rPr>
      </w:pPr>
      <w:r w:rsidRPr="00016EB2">
        <w:rPr>
          <w:sz w:val="20"/>
          <w:szCs w:val="20"/>
        </w:rPr>
        <w:t xml:space="preserve">Die konservatorische/ </w:t>
      </w:r>
      <w:proofErr w:type="spellStart"/>
      <w:r w:rsidRPr="00016EB2">
        <w:rPr>
          <w:sz w:val="20"/>
          <w:szCs w:val="20"/>
        </w:rPr>
        <w:t>restauratorische</w:t>
      </w:r>
      <w:proofErr w:type="spellEnd"/>
      <w:r w:rsidRPr="00016EB2">
        <w:rPr>
          <w:sz w:val="20"/>
          <w:szCs w:val="20"/>
        </w:rPr>
        <w:t xml:space="preserve"> Zielstellung sieht vor, dass alle Stahloberflächen (beschichtet/ </w:t>
      </w:r>
      <w:proofErr w:type="spellStart"/>
      <w:r w:rsidRPr="00016EB2">
        <w:rPr>
          <w:sz w:val="20"/>
          <w:szCs w:val="20"/>
        </w:rPr>
        <w:t>unbeschichtet</w:t>
      </w:r>
      <w:proofErr w:type="spellEnd"/>
      <w:r w:rsidRPr="00016EB2">
        <w:rPr>
          <w:sz w:val="20"/>
          <w:szCs w:val="20"/>
        </w:rPr>
        <w:t xml:space="preserve">) durch </w:t>
      </w:r>
      <w:proofErr w:type="spellStart"/>
      <w:r w:rsidRPr="00016EB2">
        <w:rPr>
          <w:sz w:val="20"/>
          <w:szCs w:val="20"/>
        </w:rPr>
        <w:t>Sweepen</w:t>
      </w:r>
      <w:proofErr w:type="spellEnd"/>
      <w:r w:rsidRPr="00016EB2">
        <w:rPr>
          <w:sz w:val="20"/>
          <w:szCs w:val="20"/>
        </w:rPr>
        <w:t xml:space="preserve"> (Strahlen bei niedrigem Druck mit nicht oder wenig </w:t>
      </w:r>
      <w:proofErr w:type="spellStart"/>
      <w:r w:rsidRPr="00016EB2">
        <w:rPr>
          <w:sz w:val="20"/>
          <w:szCs w:val="20"/>
        </w:rPr>
        <w:t>abrasiven</w:t>
      </w:r>
      <w:proofErr w:type="spellEnd"/>
      <w:r w:rsidRPr="00016EB2">
        <w:rPr>
          <w:sz w:val="20"/>
          <w:szCs w:val="20"/>
        </w:rPr>
        <w:t xml:space="preserve"> Strahlmitteln) von losen Verschmutzungen, Korrosionsprodukten und nicht mehr fest haftender Altbeschichtung gereinigt werden. Fest haftende Altbeschichtung und oberflächliche, festhaftende Korrosion werden erhalten. Die visuelle Erscheinung der Oberfläche bleibt in ihrer aktuellen Form erhalten.</w:t>
      </w:r>
    </w:p>
    <w:p w14:paraId="29981F31" w14:textId="77777777" w:rsidR="00016EB2" w:rsidRDefault="00016EB2" w:rsidP="00016EB2">
      <w:pPr>
        <w:spacing w:after="0" w:line="240" w:lineRule="auto"/>
        <w:jc w:val="both"/>
        <w:rPr>
          <w:sz w:val="20"/>
          <w:szCs w:val="20"/>
        </w:rPr>
      </w:pPr>
    </w:p>
    <w:p w14:paraId="34A5C7D6" w14:textId="29407A14" w:rsidR="00833B86" w:rsidRPr="00016EB2" w:rsidRDefault="00833B86" w:rsidP="00016EB2">
      <w:pPr>
        <w:spacing w:after="0" w:line="240" w:lineRule="auto"/>
        <w:jc w:val="both"/>
        <w:rPr>
          <w:sz w:val="20"/>
          <w:szCs w:val="20"/>
        </w:rPr>
      </w:pPr>
      <w:r w:rsidRPr="00016EB2">
        <w:rPr>
          <w:sz w:val="20"/>
          <w:szCs w:val="20"/>
        </w:rPr>
        <w:t>Die Stahlkonstruktion wird durch einen Statiker auf sicherheitsrelevante Mängel geprüft. Betroffene Bereiche werden in historischer oder vergleichbarer Weise restauriert. Knotenbleche und Profile, die durch Korrosion (hier v.a. Spaltkorrosion) oder äußere physikalische Einwirkung geschädigt sind, werden entsprechend dem historischen Vorbild getauscht. Als Verbindungsmittel werden metrische Schrauben an Stelle von Niete verendet.</w:t>
      </w:r>
    </w:p>
    <w:p w14:paraId="56F03229" w14:textId="77777777" w:rsidR="00833B86" w:rsidRPr="00016EB2" w:rsidRDefault="00833B86" w:rsidP="00016EB2">
      <w:pPr>
        <w:spacing w:after="0" w:line="240" w:lineRule="auto"/>
        <w:jc w:val="both"/>
        <w:rPr>
          <w:sz w:val="20"/>
          <w:szCs w:val="20"/>
        </w:rPr>
      </w:pPr>
      <w:r w:rsidRPr="00016EB2">
        <w:rPr>
          <w:sz w:val="20"/>
          <w:szCs w:val="20"/>
        </w:rPr>
        <w:t>Absturzgefährdete Bauteile werden in ursprünglicher Form wieder befestigt. Fehlteile werden rekonstruiert (z.B. Stromabnehmer für den Maschinenstand), sofern sie für die Gesamterscheinung relevant sind. Altrestaurierungen und Sicherungen (Schutznetze) werden zurückgebaut.</w:t>
      </w:r>
    </w:p>
    <w:p w14:paraId="4DB3FFCB" w14:textId="77777777" w:rsidR="00016EB2" w:rsidRDefault="00016EB2" w:rsidP="002727E1">
      <w:pPr>
        <w:autoSpaceDE w:val="0"/>
        <w:autoSpaceDN w:val="0"/>
        <w:adjustRightInd w:val="0"/>
        <w:spacing w:after="0" w:line="240" w:lineRule="auto"/>
        <w:jc w:val="both"/>
        <w:rPr>
          <w:rFonts w:ascii="Century Gothic" w:hAnsi="Century Gothic" w:cs="Liberation Sans"/>
          <w:color w:val="000000"/>
          <w:sz w:val="17"/>
          <w:szCs w:val="17"/>
        </w:rPr>
      </w:pPr>
    </w:p>
    <w:p w14:paraId="7B28E5C0" w14:textId="77777777" w:rsidR="00016EB2" w:rsidRDefault="00016EB2" w:rsidP="002727E1">
      <w:pPr>
        <w:autoSpaceDE w:val="0"/>
        <w:autoSpaceDN w:val="0"/>
        <w:adjustRightInd w:val="0"/>
        <w:spacing w:after="0" w:line="240" w:lineRule="auto"/>
        <w:jc w:val="both"/>
        <w:rPr>
          <w:rFonts w:ascii="Century Gothic" w:hAnsi="Century Gothic" w:cs="Liberation Sans"/>
          <w:color w:val="000000"/>
          <w:sz w:val="17"/>
          <w:szCs w:val="17"/>
        </w:rPr>
      </w:pPr>
    </w:p>
    <w:p w14:paraId="2C3E43E1" w14:textId="77777777" w:rsidR="00016EB2" w:rsidRDefault="00016EB2" w:rsidP="002727E1">
      <w:pPr>
        <w:autoSpaceDE w:val="0"/>
        <w:autoSpaceDN w:val="0"/>
        <w:adjustRightInd w:val="0"/>
        <w:spacing w:after="0" w:line="240" w:lineRule="auto"/>
        <w:jc w:val="both"/>
        <w:rPr>
          <w:rFonts w:ascii="Century Gothic" w:hAnsi="Century Gothic" w:cs="Liberation Sans"/>
          <w:color w:val="000000"/>
          <w:sz w:val="17"/>
          <w:szCs w:val="17"/>
        </w:rPr>
      </w:pPr>
    </w:p>
    <w:p w14:paraId="6F924DCD" w14:textId="77777777" w:rsidR="00016EB2" w:rsidRDefault="00016EB2" w:rsidP="002727E1">
      <w:pPr>
        <w:autoSpaceDE w:val="0"/>
        <w:autoSpaceDN w:val="0"/>
        <w:adjustRightInd w:val="0"/>
        <w:spacing w:after="0" w:line="240" w:lineRule="auto"/>
        <w:jc w:val="both"/>
        <w:rPr>
          <w:rFonts w:ascii="Century Gothic" w:hAnsi="Century Gothic" w:cs="Liberation Sans"/>
          <w:color w:val="000000"/>
          <w:sz w:val="17"/>
          <w:szCs w:val="17"/>
        </w:rPr>
      </w:pPr>
    </w:p>
    <w:p w14:paraId="41B2D7BA" w14:textId="77777777" w:rsidR="00016EB2" w:rsidRDefault="00016EB2" w:rsidP="002727E1">
      <w:pPr>
        <w:autoSpaceDE w:val="0"/>
        <w:autoSpaceDN w:val="0"/>
        <w:adjustRightInd w:val="0"/>
        <w:spacing w:after="0" w:line="240" w:lineRule="auto"/>
        <w:jc w:val="both"/>
        <w:rPr>
          <w:rFonts w:ascii="Century Gothic" w:hAnsi="Century Gothic" w:cs="Liberation Sans"/>
          <w:color w:val="000000"/>
          <w:sz w:val="17"/>
          <w:szCs w:val="17"/>
        </w:rPr>
      </w:pPr>
    </w:p>
    <w:p w14:paraId="4A70A43A" w14:textId="77777777" w:rsidR="00016EB2" w:rsidRDefault="00016EB2" w:rsidP="002727E1">
      <w:pPr>
        <w:autoSpaceDE w:val="0"/>
        <w:autoSpaceDN w:val="0"/>
        <w:adjustRightInd w:val="0"/>
        <w:spacing w:after="0" w:line="240" w:lineRule="auto"/>
        <w:jc w:val="both"/>
        <w:rPr>
          <w:rFonts w:ascii="Century Gothic" w:hAnsi="Century Gothic" w:cs="Liberation Sans"/>
          <w:color w:val="000000"/>
          <w:sz w:val="17"/>
          <w:szCs w:val="17"/>
        </w:rPr>
      </w:pPr>
    </w:p>
    <w:p w14:paraId="12A8F950" w14:textId="77777777" w:rsidR="00016EB2" w:rsidRDefault="00016EB2" w:rsidP="002727E1">
      <w:pPr>
        <w:autoSpaceDE w:val="0"/>
        <w:autoSpaceDN w:val="0"/>
        <w:adjustRightInd w:val="0"/>
        <w:spacing w:after="0" w:line="240" w:lineRule="auto"/>
        <w:jc w:val="both"/>
        <w:rPr>
          <w:rFonts w:ascii="Century Gothic" w:hAnsi="Century Gothic" w:cs="Liberation Sans"/>
          <w:color w:val="000000"/>
          <w:sz w:val="17"/>
          <w:szCs w:val="17"/>
        </w:rPr>
      </w:pPr>
    </w:p>
    <w:p w14:paraId="3B2C8DB4" w14:textId="77777777" w:rsidR="00016EB2" w:rsidRDefault="00016EB2" w:rsidP="002727E1">
      <w:pPr>
        <w:autoSpaceDE w:val="0"/>
        <w:autoSpaceDN w:val="0"/>
        <w:adjustRightInd w:val="0"/>
        <w:spacing w:after="0" w:line="240" w:lineRule="auto"/>
        <w:jc w:val="both"/>
        <w:rPr>
          <w:rFonts w:ascii="Century Gothic" w:hAnsi="Century Gothic" w:cs="Liberation Sans"/>
          <w:color w:val="000000"/>
          <w:sz w:val="17"/>
          <w:szCs w:val="17"/>
        </w:rPr>
      </w:pPr>
    </w:p>
    <w:p w14:paraId="6BB23A24" w14:textId="24C881E9" w:rsidR="002727E1" w:rsidRPr="00CE0DAC" w:rsidRDefault="002727E1" w:rsidP="002727E1">
      <w:pPr>
        <w:autoSpaceDE w:val="0"/>
        <w:autoSpaceDN w:val="0"/>
        <w:adjustRightInd w:val="0"/>
        <w:spacing w:after="0" w:line="240" w:lineRule="auto"/>
        <w:jc w:val="both"/>
        <w:rPr>
          <w:rFonts w:ascii="Century Gothic" w:hAnsi="Century Gothic" w:cs="Liberation Sans"/>
          <w:color w:val="000000"/>
          <w:sz w:val="17"/>
          <w:szCs w:val="17"/>
        </w:rPr>
      </w:pPr>
      <w:r w:rsidRPr="00CE0DAC">
        <w:rPr>
          <w:rFonts w:ascii="Century Gothic" w:hAnsi="Century Gothic" w:cs="Liberation Sans"/>
          <w:color w:val="000000"/>
          <w:sz w:val="17"/>
          <w:szCs w:val="17"/>
        </w:rPr>
        <w:t xml:space="preserve">Das Leistungsverzeichnis der </w:t>
      </w:r>
      <w:r>
        <w:rPr>
          <w:rFonts w:ascii="Century Gothic" w:hAnsi="Century Gothic" w:cs="Liberation Sans"/>
          <w:color w:val="000000"/>
          <w:sz w:val="17"/>
          <w:szCs w:val="17"/>
        </w:rPr>
        <w:t>Stahlbauarbeiten</w:t>
      </w:r>
      <w:r w:rsidRPr="00CE0DAC">
        <w:rPr>
          <w:rFonts w:ascii="Century Gothic" w:hAnsi="Century Gothic" w:cs="Liberation Sans"/>
          <w:color w:val="000000"/>
          <w:sz w:val="17"/>
          <w:szCs w:val="17"/>
        </w:rPr>
        <w:t xml:space="preserve"> umfasst:</w:t>
      </w:r>
    </w:p>
    <w:p w14:paraId="2F6D5783" w14:textId="77777777" w:rsidR="002727E1" w:rsidRPr="00CE0DAC" w:rsidRDefault="002727E1" w:rsidP="002727E1">
      <w:pPr>
        <w:autoSpaceDE w:val="0"/>
        <w:autoSpaceDN w:val="0"/>
        <w:adjustRightInd w:val="0"/>
        <w:spacing w:after="0" w:line="240" w:lineRule="auto"/>
        <w:jc w:val="both"/>
        <w:rPr>
          <w:rFonts w:ascii="Century Gothic" w:hAnsi="Century Gothic" w:cs="Liberation Sans"/>
          <w:color w:val="000000"/>
          <w:sz w:val="16"/>
          <w:szCs w:val="17"/>
        </w:rPr>
      </w:pPr>
    </w:p>
    <w:p w14:paraId="04DE2FB3" w14:textId="6B2E5439" w:rsidR="002727E1" w:rsidRDefault="002727E1" w:rsidP="002727E1">
      <w:pPr>
        <w:pStyle w:val="Listenabsatz"/>
        <w:numPr>
          <w:ilvl w:val="0"/>
          <w:numId w:val="3"/>
        </w:numPr>
        <w:autoSpaceDE w:val="0"/>
        <w:autoSpaceDN w:val="0"/>
        <w:adjustRightInd w:val="0"/>
        <w:spacing w:after="0"/>
        <w:jc w:val="both"/>
        <w:rPr>
          <w:rFonts w:ascii="Century Gothic" w:hAnsi="Century Gothic" w:cs="Liberation Sans"/>
          <w:color w:val="000000"/>
          <w:sz w:val="17"/>
          <w:szCs w:val="17"/>
        </w:rPr>
      </w:pPr>
      <w:r>
        <w:rPr>
          <w:rFonts w:ascii="Century Gothic" w:hAnsi="Century Gothic" w:cs="Liberation Sans"/>
          <w:color w:val="000000"/>
          <w:sz w:val="17"/>
          <w:szCs w:val="17"/>
        </w:rPr>
        <w:t>Austausch/ Reparatur geschädigter Bleche/ Knotenbleche;</w:t>
      </w:r>
    </w:p>
    <w:p w14:paraId="50CC555A" w14:textId="6B61F488" w:rsidR="002727E1" w:rsidRDefault="002727E1" w:rsidP="002727E1">
      <w:pPr>
        <w:pStyle w:val="Listenabsatz"/>
        <w:numPr>
          <w:ilvl w:val="0"/>
          <w:numId w:val="3"/>
        </w:numPr>
        <w:autoSpaceDE w:val="0"/>
        <w:autoSpaceDN w:val="0"/>
        <w:adjustRightInd w:val="0"/>
        <w:spacing w:after="0"/>
        <w:jc w:val="both"/>
        <w:rPr>
          <w:rFonts w:ascii="Century Gothic" w:hAnsi="Century Gothic" w:cs="Liberation Sans"/>
          <w:color w:val="000000"/>
          <w:sz w:val="17"/>
          <w:szCs w:val="17"/>
        </w:rPr>
      </w:pPr>
      <w:r>
        <w:rPr>
          <w:rFonts w:ascii="Century Gothic" w:hAnsi="Century Gothic" w:cs="Liberation Sans"/>
          <w:color w:val="000000"/>
          <w:sz w:val="17"/>
          <w:szCs w:val="17"/>
        </w:rPr>
        <w:t>Austausch/ Reparatur von Profilen;</w:t>
      </w:r>
    </w:p>
    <w:p w14:paraId="59B34787" w14:textId="4E4D91AB" w:rsidR="002727E1" w:rsidRDefault="002727E1" w:rsidP="002727E1">
      <w:pPr>
        <w:pStyle w:val="Listenabsatz"/>
        <w:numPr>
          <w:ilvl w:val="0"/>
          <w:numId w:val="3"/>
        </w:numPr>
        <w:autoSpaceDE w:val="0"/>
        <w:autoSpaceDN w:val="0"/>
        <w:adjustRightInd w:val="0"/>
        <w:spacing w:after="0"/>
        <w:jc w:val="both"/>
        <w:rPr>
          <w:rFonts w:ascii="Century Gothic" w:hAnsi="Century Gothic" w:cs="Liberation Sans"/>
          <w:color w:val="000000"/>
          <w:sz w:val="17"/>
          <w:szCs w:val="17"/>
        </w:rPr>
      </w:pPr>
      <w:r>
        <w:rPr>
          <w:rFonts w:ascii="Century Gothic" w:hAnsi="Century Gothic" w:cs="Liberation Sans"/>
          <w:color w:val="000000"/>
          <w:sz w:val="17"/>
          <w:szCs w:val="17"/>
        </w:rPr>
        <w:t>Wiederherstellung der hist. Wartungswege aus Holz;</w:t>
      </w:r>
    </w:p>
    <w:p w14:paraId="096B2BE8" w14:textId="486682E8" w:rsidR="002727E1" w:rsidRDefault="002727E1" w:rsidP="002727E1">
      <w:pPr>
        <w:pStyle w:val="Listenabsatz"/>
        <w:numPr>
          <w:ilvl w:val="0"/>
          <w:numId w:val="3"/>
        </w:numPr>
        <w:autoSpaceDE w:val="0"/>
        <w:autoSpaceDN w:val="0"/>
        <w:adjustRightInd w:val="0"/>
        <w:spacing w:after="0"/>
        <w:jc w:val="both"/>
        <w:rPr>
          <w:rFonts w:ascii="Century Gothic" w:hAnsi="Century Gothic" w:cs="Liberation Sans"/>
          <w:color w:val="000000"/>
          <w:sz w:val="17"/>
          <w:szCs w:val="17"/>
        </w:rPr>
      </w:pPr>
      <w:r>
        <w:rPr>
          <w:rFonts w:ascii="Century Gothic" w:hAnsi="Century Gothic" w:cs="Liberation Sans"/>
          <w:color w:val="000000"/>
          <w:sz w:val="17"/>
          <w:szCs w:val="17"/>
        </w:rPr>
        <w:t>Wiederherstellung der hist. Wartungswege und Aufstiege aus Stahl;</w:t>
      </w:r>
    </w:p>
    <w:p w14:paraId="742B9C22" w14:textId="2AC11D84" w:rsidR="00016EB2" w:rsidRPr="00016EB2" w:rsidRDefault="00336762" w:rsidP="00833B86">
      <w:pPr>
        <w:pStyle w:val="Listenabsatz"/>
        <w:numPr>
          <w:ilvl w:val="0"/>
          <w:numId w:val="3"/>
        </w:numPr>
        <w:autoSpaceDE w:val="0"/>
        <w:autoSpaceDN w:val="0"/>
        <w:adjustRightInd w:val="0"/>
        <w:spacing w:after="0"/>
        <w:jc w:val="both"/>
        <w:rPr>
          <w:rFonts w:ascii="Century Gothic" w:hAnsi="Century Gothic" w:cs="Liberation Sans"/>
          <w:color w:val="000000"/>
          <w:sz w:val="17"/>
          <w:szCs w:val="17"/>
        </w:rPr>
      </w:pPr>
      <w:r>
        <w:rPr>
          <w:rFonts w:ascii="Century Gothic" w:hAnsi="Century Gothic" w:cs="Liberation Sans"/>
          <w:color w:val="000000"/>
          <w:sz w:val="17"/>
          <w:szCs w:val="17"/>
        </w:rPr>
        <w:t>Herstellung von Schutzdächern für die hist. Stromverteilung.</w:t>
      </w:r>
    </w:p>
    <w:p w14:paraId="3C0EF398" w14:textId="77777777" w:rsidR="0047346E" w:rsidRDefault="0047346E" w:rsidP="00833B86">
      <w:pPr>
        <w:pStyle w:val="Default"/>
        <w:rPr>
          <w:rFonts w:ascii="Century Gothic" w:hAnsi="Century Gothic"/>
          <w:b/>
          <w:sz w:val="17"/>
          <w:szCs w:val="17"/>
          <w:u w:val="single"/>
        </w:rPr>
      </w:pPr>
    </w:p>
    <w:p w14:paraId="19576050" w14:textId="367EA89F" w:rsidR="00254619" w:rsidRDefault="00254619" w:rsidP="00254619">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b/>
          <w:bCs/>
          <w:color w:val="58585A"/>
          <w:sz w:val="18"/>
          <w:szCs w:val="18"/>
        </w:rPr>
      </w:pPr>
    </w:p>
    <w:p w14:paraId="397555CE" w14:textId="77777777" w:rsidR="00016EB2" w:rsidRDefault="00016EB2" w:rsidP="00016EB2">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b/>
          <w:bCs/>
          <w:color w:val="58585A"/>
          <w:sz w:val="18"/>
          <w:szCs w:val="18"/>
        </w:rPr>
      </w:pPr>
      <w:r>
        <w:rPr>
          <w:rFonts w:ascii="Century Gothic" w:hAnsi="Century Gothic" w:cs="Arial"/>
          <w:b/>
          <w:bCs/>
          <w:color w:val="58585A"/>
          <w:sz w:val="18"/>
          <w:szCs w:val="18"/>
        </w:rPr>
        <w:t>Wichtiger Hinweis:</w:t>
      </w:r>
    </w:p>
    <w:p w14:paraId="656992C8" w14:textId="77777777" w:rsidR="00016EB2" w:rsidRDefault="00016EB2" w:rsidP="00016EB2">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8"/>
          <w:szCs w:val="18"/>
        </w:rPr>
      </w:pPr>
      <w:r>
        <w:rPr>
          <w:rFonts w:ascii="Century Gothic" w:hAnsi="Century Gothic" w:cs="Arial"/>
          <w:color w:val="58585A"/>
          <w:sz w:val="18"/>
          <w:szCs w:val="18"/>
        </w:rPr>
        <w:t xml:space="preserve">Wenn Sie </w:t>
      </w:r>
      <w:r>
        <w:rPr>
          <w:rFonts w:ascii="Century Gothic" w:hAnsi="Century Gothic" w:cs="Arial"/>
          <w:b/>
          <w:color w:val="58585A"/>
          <w:sz w:val="18"/>
          <w:szCs w:val="18"/>
        </w:rPr>
        <w:t>Ausschreibungsunterlagen heruntergeladen</w:t>
      </w:r>
      <w:r>
        <w:rPr>
          <w:rFonts w:ascii="Century Gothic" w:hAnsi="Century Gothic" w:cs="Arial"/>
          <w:color w:val="58585A"/>
          <w:sz w:val="18"/>
          <w:szCs w:val="18"/>
        </w:rPr>
        <w:t xml:space="preserve"> haben und an Ausschreibungsverfahren teilnehmen möchten, </w:t>
      </w:r>
      <w:r>
        <w:rPr>
          <w:rFonts w:ascii="Century Gothic" w:hAnsi="Century Gothic" w:cs="Arial"/>
          <w:b/>
          <w:color w:val="58585A"/>
          <w:sz w:val="18"/>
          <w:szCs w:val="18"/>
        </w:rPr>
        <w:t>ist es notwendig</w:t>
      </w:r>
      <w:r>
        <w:rPr>
          <w:rFonts w:ascii="Century Gothic" w:hAnsi="Century Gothic" w:cs="Arial"/>
          <w:color w:val="58585A"/>
          <w:sz w:val="18"/>
          <w:szCs w:val="18"/>
        </w:rPr>
        <w:t xml:space="preserve">, dass Sie Ihre </w:t>
      </w:r>
      <w:r>
        <w:rPr>
          <w:rFonts w:ascii="Century Gothic" w:hAnsi="Century Gothic" w:cs="Arial"/>
          <w:b/>
          <w:color w:val="58585A"/>
          <w:sz w:val="18"/>
          <w:szCs w:val="18"/>
        </w:rPr>
        <w:t xml:space="preserve">Kontaktdaten bei jedem Verfahren </w:t>
      </w:r>
      <w:r>
        <w:rPr>
          <w:rFonts w:ascii="Century Gothic" w:hAnsi="Century Gothic" w:cs="Arial"/>
          <w:color w:val="58585A"/>
          <w:sz w:val="18"/>
          <w:szCs w:val="18"/>
        </w:rPr>
        <w:t xml:space="preserve">hinterlassen, damit wir Ihnen bei Bedarf Aktualisierungen und Bieterinformationen zukommen lassen können. Anderenfalls könnten fehlende Informationen und die Nichtverwendung aktualisierter Unterlagen u. U. dazu führen, dass Ihr Angebot nicht gewertet werden kann!  </w:t>
      </w:r>
    </w:p>
    <w:p w14:paraId="1E30DF6B" w14:textId="77777777" w:rsidR="00016EB2" w:rsidRDefault="00016EB2" w:rsidP="00016EB2">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8"/>
          <w:szCs w:val="18"/>
        </w:rPr>
      </w:pPr>
    </w:p>
    <w:p w14:paraId="500B9907" w14:textId="77777777" w:rsidR="00016EB2" w:rsidRDefault="00016EB2" w:rsidP="00016EB2">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8"/>
          <w:szCs w:val="18"/>
        </w:rPr>
      </w:pPr>
      <w:r>
        <w:rPr>
          <w:rFonts w:ascii="Century Gothic" w:hAnsi="Century Gothic" w:cs="Arial"/>
          <w:color w:val="58585A"/>
          <w:sz w:val="18"/>
          <w:szCs w:val="18"/>
        </w:rPr>
        <w:t>Bitte senden Sie hierfür Ihre</w:t>
      </w:r>
      <w:r>
        <w:rPr>
          <w:rFonts w:ascii="Century Gothic" w:hAnsi="Century Gothic" w:cs="Arial"/>
          <w:b/>
          <w:color w:val="58585A"/>
          <w:sz w:val="18"/>
          <w:szCs w:val="18"/>
        </w:rPr>
        <w:t xml:space="preserve"> Kontaktdaten</w:t>
      </w:r>
      <w:r>
        <w:rPr>
          <w:rFonts w:ascii="Century Gothic" w:hAnsi="Century Gothic" w:cs="Arial"/>
          <w:color w:val="58585A"/>
          <w:sz w:val="18"/>
          <w:szCs w:val="18"/>
        </w:rPr>
        <w:t xml:space="preserve"> </w:t>
      </w:r>
      <w:r>
        <w:rPr>
          <w:rFonts w:ascii="Century Gothic" w:hAnsi="Century Gothic" w:cs="Arial"/>
          <w:b/>
          <w:color w:val="C00000"/>
          <w:sz w:val="18"/>
          <w:szCs w:val="18"/>
        </w:rPr>
        <w:t>für dieses Verfahren</w:t>
      </w:r>
      <w:r>
        <w:rPr>
          <w:rFonts w:ascii="Century Gothic" w:hAnsi="Century Gothic" w:cs="Arial"/>
          <w:color w:val="C00000"/>
          <w:sz w:val="18"/>
          <w:szCs w:val="18"/>
        </w:rPr>
        <w:t xml:space="preserve"> </w:t>
      </w:r>
      <w:r>
        <w:rPr>
          <w:rFonts w:ascii="Century Gothic" w:hAnsi="Century Gothic" w:cs="Arial"/>
          <w:color w:val="58585A"/>
          <w:sz w:val="18"/>
          <w:szCs w:val="18"/>
        </w:rPr>
        <w:t xml:space="preserve">an die zuständige </w:t>
      </w:r>
      <w:r>
        <w:rPr>
          <w:rFonts w:ascii="Century Gothic" w:hAnsi="Century Gothic" w:cs="Arial"/>
          <w:b/>
          <w:color w:val="auto"/>
          <w:sz w:val="18"/>
          <w:szCs w:val="18"/>
        </w:rPr>
        <w:t>E-Mailadresse</w:t>
      </w:r>
      <w:r>
        <w:rPr>
          <w:rFonts w:ascii="Century Gothic" w:hAnsi="Century Gothic" w:cs="Arial"/>
          <w:color w:val="58585A"/>
          <w:sz w:val="18"/>
          <w:szCs w:val="18"/>
        </w:rPr>
        <w:t xml:space="preserve">: </w:t>
      </w:r>
    </w:p>
    <w:p w14:paraId="53F7E0C4" w14:textId="37C9B403" w:rsidR="00016EB2" w:rsidRDefault="00016EB2" w:rsidP="00016EB2">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8"/>
          <w:szCs w:val="18"/>
        </w:rPr>
      </w:pPr>
      <w:bookmarkStart w:id="0" w:name="_GoBack"/>
      <w:bookmarkEnd w:id="0"/>
      <w:r>
        <w:rPr>
          <w:rFonts w:ascii="Century Gothic" w:hAnsi="Century Gothic" w:cs="Arial"/>
          <w:color w:val="58585A"/>
          <w:sz w:val="18"/>
          <w:szCs w:val="18"/>
        </w:rPr>
        <w:t xml:space="preserve"> </w:t>
      </w:r>
      <w:r>
        <w:rPr>
          <w:rFonts w:ascii="Century Gothic" w:hAnsi="Century Gothic"/>
          <w:b/>
          <w:color w:val="0000FF"/>
          <w:sz w:val="17"/>
          <w:szCs w:val="17"/>
        </w:rPr>
        <w:t>andrea-maria.hagedorn@sprinkenhof.de</w:t>
      </w:r>
      <w:r>
        <w:rPr>
          <w:rFonts w:ascii="Century Gothic" w:hAnsi="Century Gothic"/>
          <w:color w:val="0000FF"/>
          <w:sz w:val="17"/>
          <w:szCs w:val="17"/>
        </w:rPr>
        <w:t xml:space="preserve"> </w:t>
      </w:r>
      <w:r>
        <w:rPr>
          <w:rFonts w:ascii="Century Gothic" w:hAnsi="Century Gothic" w:cs="Arial"/>
          <w:color w:val="58585A"/>
          <w:sz w:val="18"/>
          <w:szCs w:val="18"/>
        </w:rPr>
        <w:t>unter Angabe des betreffenden Vergabeverfahrens.</w:t>
      </w:r>
    </w:p>
    <w:p w14:paraId="67769153" w14:textId="77777777" w:rsidR="00016EB2" w:rsidRDefault="00016EB2" w:rsidP="00016EB2">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8"/>
          <w:szCs w:val="18"/>
        </w:rPr>
      </w:pPr>
    </w:p>
    <w:p w14:paraId="4AB1F9FD" w14:textId="77777777" w:rsidR="00016EB2" w:rsidRDefault="00016EB2" w:rsidP="00016EB2">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8"/>
          <w:szCs w:val="18"/>
        </w:rPr>
      </w:pPr>
      <w:r>
        <w:rPr>
          <w:rFonts w:ascii="Century Gothic" w:hAnsi="Century Gothic" w:cs="Arial"/>
          <w:color w:val="58585A"/>
          <w:sz w:val="18"/>
          <w:szCs w:val="18"/>
        </w:rPr>
        <w:t xml:space="preserve">Die Ausschreibungsunterlagen im Downloadbereich werden bei Bedarf aktualisiert. Achten Sie bitte auf die </w:t>
      </w:r>
      <w:r>
        <w:rPr>
          <w:rFonts w:ascii="Century Gothic" w:hAnsi="Century Gothic" w:cs="Arial"/>
          <w:b/>
          <w:color w:val="58585A"/>
          <w:sz w:val="18"/>
          <w:szCs w:val="18"/>
        </w:rPr>
        <w:t>Versionsnummer und Stand der Daten</w:t>
      </w:r>
      <w:r>
        <w:rPr>
          <w:rFonts w:ascii="Century Gothic" w:hAnsi="Century Gothic" w:cs="Arial"/>
          <w:color w:val="58585A"/>
          <w:sz w:val="18"/>
          <w:szCs w:val="18"/>
        </w:rPr>
        <w:t xml:space="preserve"> und informieren Sie sich regelmäßig auf unserer Homepage über dieses Verfahren! Bitte beachten Sie die Hinweise zur Einreichung der Angebote/Bewerbungen in den Unterlagen, insbesondere zur Kennzeichnung des Umschlags!</w:t>
      </w:r>
    </w:p>
    <w:p w14:paraId="28D03AC6" w14:textId="77777777" w:rsidR="00016EB2" w:rsidRDefault="00016EB2" w:rsidP="00016EB2">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Arial"/>
          <w:color w:val="58585A"/>
          <w:sz w:val="17"/>
          <w:szCs w:val="17"/>
        </w:rPr>
      </w:pPr>
    </w:p>
    <w:p w14:paraId="14C8D8FC" w14:textId="621A85B5" w:rsidR="00016EB2" w:rsidRDefault="00016EB2" w:rsidP="00254619">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theme="minorBidi"/>
          <w:b/>
          <w:bCs/>
          <w:color w:val="auto"/>
          <w:sz w:val="18"/>
          <w:szCs w:val="18"/>
        </w:rPr>
      </w:pPr>
      <w:r>
        <w:rPr>
          <w:rFonts w:ascii="Century Gothic" w:hAnsi="Century Gothic" w:cstheme="minorBidi"/>
          <w:b/>
          <w:bCs/>
          <w:color w:val="C00000"/>
          <w:sz w:val="18"/>
          <w:szCs w:val="18"/>
        </w:rPr>
        <w:t>Bieteranfragen</w:t>
      </w:r>
      <w:r>
        <w:rPr>
          <w:rFonts w:ascii="Century Gothic" w:hAnsi="Century Gothic" w:cstheme="minorBidi"/>
          <w:b/>
          <w:bCs/>
          <w:color w:val="auto"/>
          <w:sz w:val="18"/>
          <w:szCs w:val="18"/>
        </w:rPr>
        <w:t xml:space="preserve"> werden nur beantwortet, wenn diese mindestens </w:t>
      </w:r>
      <w:r>
        <w:rPr>
          <w:rFonts w:ascii="Century Gothic" w:hAnsi="Century Gothic" w:cstheme="minorBidi"/>
          <w:b/>
          <w:bCs/>
          <w:color w:val="C00000"/>
          <w:sz w:val="18"/>
          <w:szCs w:val="18"/>
        </w:rPr>
        <w:t>sechs Tage</w:t>
      </w:r>
      <w:r>
        <w:rPr>
          <w:rFonts w:ascii="Century Gothic" w:hAnsi="Century Gothic" w:cstheme="minorBidi"/>
          <w:b/>
          <w:bCs/>
          <w:color w:val="auto"/>
          <w:sz w:val="18"/>
          <w:szCs w:val="18"/>
        </w:rPr>
        <w:t xml:space="preserve"> </w:t>
      </w:r>
      <w:r>
        <w:rPr>
          <w:rFonts w:ascii="Century Gothic" w:hAnsi="Century Gothic" w:cstheme="minorBidi"/>
          <w:b/>
          <w:bCs/>
          <w:color w:val="C00000"/>
          <w:sz w:val="18"/>
          <w:szCs w:val="18"/>
        </w:rPr>
        <w:t>vor Ablauf der Bewerbungs-/Angebotsfrist</w:t>
      </w:r>
      <w:r>
        <w:rPr>
          <w:rFonts w:ascii="Century Gothic" w:hAnsi="Century Gothic" w:cstheme="minorBidi"/>
          <w:b/>
          <w:bCs/>
          <w:color w:val="auto"/>
          <w:sz w:val="18"/>
          <w:szCs w:val="18"/>
        </w:rPr>
        <w:t xml:space="preserve"> per E-Mail an die zuvor genannte E-Mailadresse bei uns eingehen.</w:t>
      </w:r>
    </w:p>
    <w:p w14:paraId="2E8848F2" w14:textId="77777777" w:rsidR="00016EB2" w:rsidRDefault="00016EB2" w:rsidP="00254619">
      <w:pPr>
        <w:pStyle w:val="Default"/>
        <w:pBdr>
          <w:top w:val="single" w:sz="12" w:space="1" w:color="0066CC"/>
          <w:left w:val="single" w:sz="12" w:space="4" w:color="0066CC"/>
          <w:bottom w:val="single" w:sz="12" w:space="1" w:color="0066CC"/>
          <w:right w:val="single" w:sz="12" w:space="4" w:color="0066CC"/>
        </w:pBdr>
        <w:ind w:left="142"/>
        <w:jc w:val="both"/>
        <w:rPr>
          <w:rFonts w:ascii="Century Gothic" w:hAnsi="Century Gothic" w:cstheme="minorBidi"/>
          <w:b/>
          <w:bCs/>
          <w:color w:val="auto"/>
          <w:sz w:val="18"/>
          <w:szCs w:val="18"/>
        </w:rPr>
      </w:pPr>
    </w:p>
    <w:sectPr w:rsidR="00016EB2">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BE0CB" w14:textId="77777777" w:rsidR="004940B7" w:rsidRDefault="004940B7" w:rsidP="00441D7E">
      <w:pPr>
        <w:spacing w:after="0" w:line="240" w:lineRule="auto"/>
      </w:pPr>
      <w:r>
        <w:separator/>
      </w:r>
    </w:p>
  </w:endnote>
  <w:endnote w:type="continuationSeparator" w:id="0">
    <w:p w14:paraId="559729B6" w14:textId="77777777" w:rsidR="004940B7" w:rsidRDefault="004940B7" w:rsidP="00441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Liberation Sans"/>
    <w:panose1 w:val="00000000000000000000"/>
    <w:charset w:val="00"/>
    <w:family w:val="moder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78A33" w14:textId="72165F03" w:rsidR="000A0E2C" w:rsidRPr="00D023C3" w:rsidRDefault="00254619" w:rsidP="00D023C3">
    <w:pPr>
      <w:pStyle w:val="Fuzeile"/>
      <w:rPr>
        <w:rFonts w:ascii="Century Gothic" w:hAnsi="Century Gothic"/>
        <w:sz w:val="14"/>
        <w:szCs w:val="14"/>
      </w:rPr>
    </w:pPr>
    <w:r>
      <w:rPr>
        <w:rFonts w:ascii="Century Gothic" w:hAnsi="Century Gothic"/>
        <w:sz w:val="14"/>
        <w:szCs w:val="14"/>
      </w:rPr>
      <w:t>Projektinfo</w:t>
    </w:r>
    <w:r w:rsidR="00526B9F">
      <w:rPr>
        <w:rFonts w:ascii="Century Gothic" w:hAnsi="Century Gothic"/>
        <w:sz w:val="14"/>
        <w:szCs w:val="14"/>
      </w:rPr>
      <w:t xml:space="preserve"> Stahlbau</w:t>
    </w:r>
    <w:r w:rsidR="0032742A" w:rsidRPr="00E1309F">
      <w:rPr>
        <w:rFonts w:ascii="Century Gothic" w:hAnsi="Century Gothic"/>
        <w:sz w:val="14"/>
        <w:szCs w:val="14"/>
      </w:rPr>
      <w:tab/>
    </w:r>
    <w:r w:rsidR="000758E7">
      <w:rPr>
        <w:rFonts w:ascii="Century Gothic" w:hAnsi="Century Gothic"/>
        <w:sz w:val="14"/>
        <w:szCs w:val="14"/>
      </w:rPr>
      <w:t>DSM Version 1.3</w:t>
    </w:r>
    <w:r w:rsidR="0032742A" w:rsidRPr="00E1309F">
      <w:rPr>
        <w:rFonts w:ascii="Century Gothic" w:hAnsi="Century Gothic"/>
        <w:sz w:val="14"/>
        <w:szCs w:val="14"/>
      </w:rPr>
      <w:t xml:space="preserve"> </w:t>
    </w:r>
    <w:sdt>
      <w:sdtPr>
        <w:rPr>
          <w:rFonts w:ascii="Century Gothic" w:hAnsi="Century Gothic"/>
          <w:sz w:val="14"/>
          <w:szCs w:val="14"/>
        </w:rPr>
        <w:id w:val="-1791126212"/>
        <w:docPartObj>
          <w:docPartGallery w:val="Page Numbers (Bottom of Page)"/>
          <w:docPartUnique/>
        </w:docPartObj>
      </w:sdtPr>
      <w:sdtEndPr/>
      <w:sdtContent>
        <w:r w:rsidR="009A42F8" w:rsidRPr="00E1309F">
          <w:rPr>
            <w:rFonts w:ascii="Century Gothic" w:hAnsi="Century Gothic"/>
            <w:sz w:val="14"/>
            <w:szCs w:val="14"/>
          </w:rPr>
          <w:tab/>
        </w:r>
        <w:r w:rsidR="0032742A" w:rsidRPr="00E1309F">
          <w:rPr>
            <w:rFonts w:ascii="Century Gothic" w:hAnsi="Century Gothic"/>
            <w:sz w:val="14"/>
            <w:szCs w:val="14"/>
          </w:rPr>
          <w:t xml:space="preserve">Seite </w:t>
        </w:r>
        <w:r w:rsidR="0032742A" w:rsidRPr="00E1309F">
          <w:rPr>
            <w:rFonts w:ascii="Century Gothic" w:hAnsi="Century Gothic"/>
            <w:b/>
            <w:sz w:val="14"/>
            <w:szCs w:val="14"/>
          </w:rPr>
          <w:fldChar w:fldCharType="begin"/>
        </w:r>
        <w:r w:rsidR="0032742A" w:rsidRPr="00E1309F">
          <w:rPr>
            <w:rFonts w:ascii="Century Gothic" w:hAnsi="Century Gothic"/>
            <w:b/>
            <w:sz w:val="14"/>
            <w:szCs w:val="14"/>
          </w:rPr>
          <w:instrText>PAGE  \* Arabic  \* MERGEFORMAT</w:instrText>
        </w:r>
        <w:r w:rsidR="0032742A" w:rsidRPr="00E1309F">
          <w:rPr>
            <w:rFonts w:ascii="Century Gothic" w:hAnsi="Century Gothic"/>
            <w:b/>
            <w:sz w:val="14"/>
            <w:szCs w:val="14"/>
          </w:rPr>
          <w:fldChar w:fldCharType="separate"/>
        </w:r>
        <w:r w:rsidR="00016EB2">
          <w:rPr>
            <w:rFonts w:ascii="Century Gothic" w:hAnsi="Century Gothic"/>
            <w:b/>
            <w:noProof/>
            <w:sz w:val="14"/>
            <w:szCs w:val="14"/>
          </w:rPr>
          <w:t>1</w:t>
        </w:r>
        <w:r w:rsidR="0032742A" w:rsidRPr="00E1309F">
          <w:rPr>
            <w:rFonts w:ascii="Century Gothic" w:hAnsi="Century Gothic"/>
            <w:b/>
            <w:sz w:val="14"/>
            <w:szCs w:val="14"/>
          </w:rPr>
          <w:fldChar w:fldCharType="end"/>
        </w:r>
        <w:r w:rsidR="0032742A" w:rsidRPr="00E1309F">
          <w:rPr>
            <w:rFonts w:ascii="Century Gothic" w:hAnsi="Century Gothic"/>
            <w:sz w:val="14"/>
            <w:szCs w:val="14"/>
          </w:rPr>
          <w:t xml:space="preserve"> von </w:t>
        </w:r>
        <w:r w:rsidR="0032742A" w:rsidRPr="00E1309F">
          <w:rPr>
            <w:rFonts w:ascii="Century Gothic" w:hAnsi="Century Gothic"/>
            <w:b/>
            <w:sz w:val="14"/>
            <w:szCs w:val="14"/>
          </w:rPr>
          <w:fldChar w:fldCharType="begin"/>
        </w:r>
        <w:r w:rsidR="0032742A" w:rsidRPr="00E1309F">
          <w:rPr>
            <w:rFonts w:ascii="Century Gothic" w:hAnsi="Century Gothic"/>
            <w:b/>
            <w:sz w:val="14"/>
            <w:szCs w:val="14"/>
          </w:rPr>
          <w:instrText>NUMPAGES  \* Arabic  \* MERGEFORMAT</w:instrText>
        </w:r>
        <w:r w:rsidR="0032742A" w:rsidRPr="00E1309F">
          <w:rPr>
            <w:rFonts w:ascii="Century Gothic" w:hAnsi="Century Gothic"/>
            <w:b/>
            <w:sz w:val="14"/>
            <w:szCs w:val="14"/>
          </w:rPr>
          <w:fldChar w:fldCharType="separate"/>
        </w:r>
        <w:r w:rsidR="00016EB2">
          <w:rPr>
            <w:rFonts w:ascii="Century Gothic" w:hAnsi="Century Gothic"/>
            <w:b/>
            <w:noProof/>
            <w:sz w:val="14"/>
            <w:szCs w:val="14"/>
          </w:rPr>
          <w:t>2</w:t>
        </w:r>
        <w:r w:rsidR="0032742A" w:rsidRPr="00E1309F">
          <w:rPr>
            <w:rFonts w:ascii="Century Gothic" w:hAnsi="Century Gothic"/>
            <w:b/>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6247F" w14:textId="77777777" w:rsidR="004940B7" w:rsidRDefault="004940B7" w:rsidP="00441D7E">
      <w:pPr>
        <w:spacing w:after="0" w:line="240" w:lineRule="auto"/>
      </w:pPr>
      <w:r>
        <w:separator/>
      </w:r>
    </w:p>
  </w:footnote>
  <w:footnote w:type="continuationSeparator" w:id="0">
    <w:p w14:paraId="75CD8E13" w14:textId="77777777" w:rsidR="004940B7" w:rsidRDefault="004940B7" w:rsidP="00441D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1" w:type="dxa"/>
      <w:tblBorders>
        <w:bottom w:val="single" w:sz="4" w:space="0" w:color="auto"/>
      </w:tblBorders>
      <w:tblCellMar>
        <w:left w:w="57" w:type="dxa"/>
        <w:right w:w="57" w:type="dxa"/>
      </w:tblCellMar>
      <w:tblLook w:val="04A0" w:firstRow="1" w:lastRow="0" w:firstColumn="1" w:lastColumn="0" w:noHBand="0" w:noVBand="1"/>
    </w:tblPr>
    <w:tblGrid>
      <w:gridCol w:w="5160"/>
      <w:gridCol w:w="284"/>
      <w:gridCol w:w="3827"/>
    </w:tblGrid>
    <w:tr w:rsidR="00E81785" w:rsidRPr="00E81785" w14:paraId="6118E080" w14:textId="77777777" w:rsidTr="002B5A1E">
      <w:trPr>
        <w:trHeight w:val="854"/>
      </w:trPr>
      <w:tc>
        <w:tcPr>
          <w:tcW w:w="5160" w:type="dxa"/>
        </w:tcPr>
        <w:p w14:paraId="43C8F4F8" w14:textId="0E86F335" w:rsidR="00E81785" w:rsidRPr="000758E7" w:rsidRDefault="006138DD" w:rsidP="00526B9F">
          <w:pPr>
            <w:tabs>
              <w:tab w:val="center" w:pos="4536"/>
              <w:tab w:val="right" w:pos="9072"/>
            </w:tabs>
            <w:overflowPunct w:val="0"/>
            <w:autoSpaceDE w:val="0"/>
            <w:autoSpaceDN w:val="0"/>
            <w:adjustRightInd w:val="0"/>
            <w:spacing w:after="0" w:line="240" w:lineRule="auto"/>
            <w:textAlignment w:val="baseline"/>
            <w:rPr>
              <w:rFonts w:ascii="Century Gothic" w:eastAsia="Times New Roman" w:hAnsi="Century Gothic" w:cs="Arial"/>
              <w:b/>
              <w:noProof/>
              <w:sz w:val="34"/>
              <w:szCs w:val="34"/>
              <w:lang w:eastAsia="de-DE"/>
            </w:rPr>
          </w:pPr>
          <w:r>
            <w:rPr>
              <w:rFonts w:ascii="Century Gothic" w:eastAsia="Times New Roman" w:hAnsi="Century Gothic" w:cs="Arial"/>
              <w:b/>
              <w:noProof/>
              <w:sz w:val="34"/>
              <w:szCs w:val="34"/>
              <w:lang w:eastAsia="de-DE"/>
            </w:rPr>
            <w:t xml:space="preserve">PROJEKTINFO        </w:t>
          </w:r>
          <w:r w:rsidRPr="00777724">
            <w:rPr>
              <w:rFonts w:ascii="Calibri" w:hAnsi="Calibri"/>
              <w:b/>
              <w:shd w:val="clear" w:color="auto" w:fill="FFFFFF" w:themeFill="background1"/>
            </w:rPr>
            <w:t>Stand:</w:t>
          </w:r>
          <w:r w:rsidR="00777724" w:rsidRPr="00777724">
            <w:rPr>
              <w:rFonts w:ascii="Calibri" w:hAnsi="Calibri"/>
              <w:b/>
              <w:sz w:val="40"/>
              <w:szCs w:val="40"/>
              <w:shd w:val="clear" w:color="auto" w:fill="FFFFFF" w:themeFill="background1"/>
            </w:rPr>
            <w:t xml:space="preserve"> </w:t>
          </w:r>
          <w:r w:rsidR="00526B9F">
            <w:rPr>
              <w:rFonts w:ascii="Calibri" w:hAnsi="Calibri"/>
              <w:b/>
              <w:sz w:val="24"/>
              <w:szCs w:val="24"/>
              <w:shd w:val="clear" w:color="auto" w:fill="FFFFFF" w:themeFill="background1"/>
            </w:rPr>
            <w:t>14.07</w:t>
          </w:r>
          <w:r w:rsidR="00777724" w:rsidRPr="00777724">
            <w:rPr>
              <w:rFonts w:ascii="Calibri" w:hAnsi="Calibri"/>
              <w:b/>
              <w:sz w:val="24"/>
              <w:szCs w:val="24"/>
              <w:shd w:val="clear" w:color="auto" w:fill="FFFFFF" w:themeFill="background1"/>
            </w:rPr>
            <w:t>.2022</w:t>
          </w:r>
        </w:p>
      </w:tc>
      <w:tc>
        <w:tcPr>
          <w:tcW w:w="284" w:type="dxa"/>
          <w:vAlign w:val="center"/>
        </w:tcPr>
        <w:p w14:paraId="0F6A9E0C" w14:textId="77777777" w:rsidR="00E81785" w:rsidRPr="00E81785" w:rsidRDefault="00E81785" w:rsidP="00E81785">
          <w:pPr>
            <w:tabs>
              <w:tab w:val="center" w:pos="4536"/>
              <w:tab w:val="right" w:pos="9072"/>
            </w:tabs>
            <w:overflowPunct w:val="0"/>
            <w:autoSpaceDE w:val="0"/>
            <w:autoSpaceDN w:val="0"/>
            <w:adjustRightInd w:val="0"/>
            <w:spacing w:after="0" w:line="240" w:lineRule="auto"/>
            <w:jc w:val="center"/>
            <w:textAlignment w:val="baseline"/>
            <w:rPr>
              <w:rFonts w:ascii="Century Gothic" w:eastAsia="Times New Roman" w:hAnsi="Century Gothic" w:cs="Arial"/>
              <w:color w:val="365F91"/>
              <w:sz w:val="14"/>
              <w:szCs w:val="14"/>
              <w:lang w:eastAsia="de-DE"/>
            </w:rPr>
          </w:pPr>
        </w:p>
      </w:tc>
      <w:tc>
        <w:tcPr>
          <w:tcW w:w="3827" w:type="dxa"/>
        </w:tcPr>
        <w:p w14:paraId="083DDE92" w14:textId="77777777" w:rsidR="00E81785" w:rsidRPr="00E81785" w:rsidRDefault="00E81785" w:rsidP="00E81785">
          <w:pPr>
            <w:spacing w:after="0" w:line="360" w:lineRule="auto"/>
            <w:rPr>
              <w:rFonts w:ascii="Century Gothic" w:eastAsia="Times New Roman" w:hAnsi="Century Gothic" w:cs="Arial"/>
              <w:color w:val="000000" w:themeColor="text1"/>
              <w:sz w:val="4"/>
              <w:szCs w:val="8"/>
              <w:lang w:eastAsia="de-DE"/>
            </w:rPr>
          </w:pPr>
        </w:p>
        <w:p w14:paraId="489040F5" w14:textId="77777777" w:rsidR="00E81785" w:rsidRPr="00E81785" w:rsidRDefault="00E81785" w:rsidP="00E81785">
          <w:pPr>
            <w:spacing w:after="0" w:line="240" w:lineRule="auto"/>
            <w:jc w:val="right"/>
            <w:rPr>
              <w:rFonts w:ascii="Century Gothic" w:eastAsia="Times New Roman" w:hAnsi="Century Gothic" w:cs="Arial"/>
              <w:sz w:val="20"/>
              <w:szCs w:val="20"/>
              <w:lang w:eastAsia="de-DE"/>
            </w:rPr>
          </w:pPr>
          <w:r w:rsidRPr="00E81785">
            <w:rPr>
              <w:rFonts w:ascii="Century Gothic" w:eastAsia="Times New Roman" w:hAnsi="Century Gothic" w:cs="Arial"/>
              <w:noProof/>
              <w:sz w:val="20"/>
              <w:szCs w:val="20"/>
              <w:lang w:eastAsia="de-DE"/>
            </w:rPr>
            <w:drawing>
              <wp:inline distT="0" distB="0" distL="0" distR="0" wp14:anchorId="5B5E3783" wp14:editId="48847441">
                <wp:extent cx="1620000" cy="288000"/>
                <wp:effectExtent l="0" t="0" r="0" b="0"/>
                <wp:docPr id="1" name="Grafik 1" descr="M:\2_Team Gewerbehöfe\Mitarbeiter\Boemke\Marketing\Vorlagen\Logo_Gesamt_Wir_Bewegen_4c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2_Team Gewerbehöfe\Mitarbeiter\Boemke\Marketing\Vorlagen\Logo_Gesamt_Wir_Bewegen_4c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0000" cy="288000"/>
                        </a:xfrm>
                        <a:prstGeom prst="rect">
                          <a:avLst/>
                        </a:prstGeom>
                        <a:noFill/>
                        <a:ln>
                          <a:noFill/>
                        </a:ln>
                      </pic:spPr>
                    </pic:pic>
                  </a:graphicData>
                </a:graphic>
              </wp:inline>
            </w:drawing>
          </w:r>
        </w:p>
      </w:tc>
    </w:tr>
  </w:tbl>
  <w:p w14:paraId="1269851D" w14:textId="77777777" w:rsidR="00625936" w:rsidRPr="00E81785" w:rsidRDefault="00625936" w:rsidP="00E817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55C3E"/>
    <w:multiLevelType w:val="hybridMultilevel"/>
    <w:tmpl w:val="F92A73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7B1119"/>
    <w:multiLevelType w:val="hybridMultilevel"/>
    <w:tmpl w:val="007AA52C"/>
    <w:lvl w:ilvl="0" w:tplc="6394C4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82351C"/>
    <w:multiLevelType w:val="hybridMultilevel"/>
    <w:tmpl w:val="734216B2"/>
    <w:lvl w:ilvl="0" w:tplc="1610CDC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724"/>
    <w:rsid w:val="00016EB2"/>
    <w:rsid w:val="0006361D"/>
    <w:rsid w:val="000758E7"/>
    <w:rsid w:val="000A0E2C"/>
    <w:rsid w:val="000A1606"/>
    <w:rsid w:val="000C3AB4"/>
    <w:rsid w:val="00196E70"/>
    <w:rsid w:val="001D78CC"/>
    <w:rsid w:val="00254619"/>
    <w:rsid w:val="002727E1"/>
    <w:rsid w:val="002B3FED"/>
    <w:rsid w:val="0032742A"/>
    <w:rsid w:val="00336762"/>
    <w:rsid w:val="003F7ED8"/>
    <w:rsid w:val="00441D7E"/>
    <w:rsid w:val="0047346E"/>
    <w:rsid w:val="004940B7"/>
    <w:rsid w:val="00526B9F"/>
    <w:rsid w:val="005A2184"/>
    <w:rsid w:val="005A3E50"/>
    <w:rsid w:val="006138DD"/>
    <w:rsid w:val="00625936"/>
    <w:rsid w:val="00660D95"/>
    <w:rsid w:val="006904ED"/>
    <w:rsid w:val="006C26C0"/>
    <w:rsid w:val="006D5380"/>
    <w:rsid w:val="007344E9"/>
    <w:rsid w:val="00777724"/>
    <w:rsid w:val="00833B86"/>
    <w:rsid w:val="008D394E"/>
    <w:rsid w:val="009A42F8"/>
    <w:rsid w:val="00A22B27"/>
    <w:rsid w:val="00BA742F"/>
    <w:rsid w:val="00BD4F3F"/>
    <w:rsid w:val="00C56B2B"/>
    <w:rsid w:val="00D023C3"/>
    <w:rsid w:val="00D20B6F"/>
    <w:rsid w:val="00D34A89"/>
    <w:rsid w:val="00D63010"/>
    <w:rsid w:val="00E1309F"/>
    <w:rsid w:val="00E81785"/>
    <w:rsid w:val="00EF3DE4"/>
    <w:rsid w:val="00F218CF"/>
    <w:rsid w:val="00F543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5CC06A"/>
  <w15:docId w15:val="{14D9CD30-327D-48F8-9564-3E7FD36DE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138D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41D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41D7E"/>
  </w:style>
  <w:style w:type="paragraph" w:styleId="Fuzeile">
    <w:name w:val="footer"/>
    <w:basedOn w:val="Standard"/>
    <w:link w:val="FuzeileZchn"/>
    <w:uiPriority w:val="99"/>
    <w:unhideWhenUsed/>
    <w:rsid w:val="00441D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41D7E"/>
  </w:style>
  <w:style w:type="paragraph" w:styleId="Sprechblasentext">
    <w:name w:val="Balloon Text"/>
    <w:basedOn w:val="Standard"/>
    <w:link w:val="SprechblasentextZchn"/>
    <w:uiPriority w:val="99"/>
    <w:semiHidden/>
    <w:unhideWhenUsed/>
    <w:rsid w:val="00441D7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1D7E"/>
    <w:rPr>
      <w:rFonts w:ascii="Tahoma" w:hAnsi="Tahoma" w:cs="Tahoma"/>
      <w:sz w:val="16"/>
      <w:szCs w:val="16"/>
    </w:rPr>
  </w:style>
  <w:style w:type="paragraph" w:styleId="Textkrper">
    <w:name w:val="Body Text"/>
    <w:basedOn w:val="Standard"/>
    <w:link w:val="TextkrperZchn"/>
    <w:uiPriority w:val="99"/>
    <w:unhideWhenUsed/>
    <w:rsid w:val="00D023C3"/>
    <w:pPr>
      <w:spacing w:after="120"/>
    </w:pPr>
  </w:style>
  <w:style w:type="character" w:customStyle="1" w:styleId="TextkrperZchn">
    <w:name w:val="Textkörper Zchn"/>
    <w:basedOn w:val="Absatz-Standardschriftart"/>
    <w:link w:val="Textkrper"/>
    <w:uiPriority w:val="99"/>
    <w:rsid w:val="00D023C3"/>
  </w:style>
  <w:style w:type="table" w:customStyle="1" w:styleId="TableNormal">
    <w:name w:val="Table Normal"/>
    <w:uiPriority w:val="2"/>
    <w:semiHidden/>
    <w:unhideWhenUsed/>
    <w:qFormat/>
    <w:rsid w:val="00D023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6138DD"/>
    <w:pPr>
      <w:autoSpaceDE w:val="0"/>
      <w:autoSpaceDN w:val="0"/>
      <w:adjustRightInd w:val="0"/>
      <w:spacing w:after="0" w:line="240" w:lineRule="auto"/>
    </w:pPr>
    <w:rPr>
      <w:rFonts w:ascii="Liberation Sans" w:hAnsi="Liberation Sans" w:cs="Liberation Sans"/>
      <w:color w:val="000000"/>
      <w:sz w:val="24"/>
      <w:szCs w:val="24"/>
    </w:rPr>
  </w:style>
  <w:style w:type="paragraph" w:customStyle="1" w:styleId="Normal">
    <w:name w:val="[Normal]"/>
    <w:uiPriority w:val="99"/>
    <w:rsid w:val="00254619"/>
    <w:pPr>
      <w:widowControl w:val="0"/>
      <w:autoSpaceDE w:val="0"/>
      <w:autoSpaceDN w:val="0"/>
      <w:adjustRightInd w:val="0"/>
      <w:spacing w:after="0" w:line="240" w:lineRule="auto"/>
    </w:pPr>
    <w:rPr>
      <w:rFonts w:ascii="Arial" w:hAnsi="Arial" w:cs="Arial"/>
      <w:sz w:val="24"/>
      <w:szCs w:val="24"/>
      <w:lang w:val="x-none"/>
    </w:rPr>
  </w:style>
  <w:style w:type="paragraph" w:styleId="Listenabsatz">
    <w:name w:val="List Paragraph"/>
    <w:basedOn w:val="Standard"/>
    <w:uiPriority w:val="34"/>
    <w:qFormat/>
    <w:rsid w:val="00833B86"/>
    <w:pPr>
      <w:spacing w:after="120" w:line="240" w:lineRule="auto"/>
      <w:ind w:left="720"/>
      <w:contextualSpacing/>
    </w:pPr>
    <w:rPr>
      <w:rFonts w:ascii="Arial" w:eastAsia="Times New Roman" w:hAnsi="Arial" w:cs="Times New Roman"/>
      <w:sz w:val="24"/>
      <w:szCs w:val="20"/>
      <w:lang w:eastAsia="de-DE"/>
    </w:rPr>
  </w:style>
  <w:style w:type="paragraph" w:styleId="Funotentext">
    <w:name w:val="footnote text"/>
    <w:basedOn w:val="Standard"/>
    <w:link w:val="FunotentextZchn"/>
    <w:semiHidden/>
    <w:unhideWhenUsed/>
    <w:rsid w:val="00833B86"/>
    <w:pPr>
      <w:spacing w:after="0" w:line="240" w:lineRule="auto"/>
    </w:pPr>
    <w:rPr>
      <w:rFonts w:ascii="Arial" w:eastAsia="Times New Roman" w:hAnsi="Arial" w:cs="Times New Roman"/>
      <w:sz w:val="20"/>
      <w:szCs w:val="20"/>
      <w:lang w:eastAsia="de-DE"/>
    </w:rPr>
  </w:style>
  <w:style w:type="character" w:customStyle="1" w:styleId="FunotentextZchn">
    <w:name w:val="Fußnotentext Zchn"/>
    <w:basedOn w:val="Absatz-Standardschriftart"/>
    <w:link w:val="Funotentext"/>
    <w:semiHidden/>
    <w:rsid w:val="00833B86"/>
    <w:rPr>
      <w:rFonts w:ascii="Arial" w:eastAsia="Times New Roman" w:hAnsi="Arial" w:cs="Times New Roman"/>
      <w:sz w:val="20"/>
      <w:szCs w:val="20"/>
      <w:lang w:eastAsia="de-DE"/>
    </w:rPr>
  </w:style>
  <w:style w:type="character" w:styleId="Funotenzeichen">
    <w:name w:val="footnote reference"/>
    <w:basedOn w:val="Absatz-Standardschriftart"/>
    <w:semiHidden/>
    <w:unhideWhenUsed/>
    <w:rsid w:val="00833B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82634">
      <w:bodyDiv w:val="1"/>
      <w:marLeft w:val="0"/>
      <w:marRight w:val="0"/>
      <w:marTop w:val="0"/>
      <w:marBottom w:val="0"/>
      <w:divBdr>
        <w:top w:val="none" w:sz="0" w:space="0" w:color="auto"/>
        <w:left w:val="none" w:sz="0" w:space="0" w:color="auto"/>
        <w:bottom w:val="none" w:sz="0" w:space="0" w:color="auto"/>
        <w:right w:val="none" w:sz="0" w:space="0" w:color="auto"/>
      </w:divBdr>
    </w:div>
    <w:div w:id="186157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BC720-7FFE-4796-8464-3431B8989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2</Pages>
  <Words>633</Words>
  <Characters>3994</Characters>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4618</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